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88B" w:rsidRPr="00772F1F" w:rsidRDefault="00A3688B" w:rsidP="00A3688B">
      <w:pPr>
        <w:autoSpaceDE w:val="0"/>
        <w:autoSpaceDN w:val="0"/>
        <w:adjustRightInd w:val="0"/>
        <w:spacing w:after="0" w:line="240" w:lineRule="auto"/>
        <w:rPr>
          <w:rFonts w:ascii="Oswald Stencil" w:hAnsi="Oswald Stencil" w:cs="Calibri-Bold"/>
          <w:b/>
          <w:bCs/>
          <w:color w:val="3C5281"/>
          <w:sz w:val="32"/>
          <w:szCs w:val="44"/>
        </w:rPr>
      </w:pPr>
      <w:r w:rsidRPr="00772F1F">
        <w:rPr>
          <w:rFonts w:ascii="Oswald Stencil" w:hAnsi="Oswald Stencil" w:cs="Calibri-Bold"/>
          <w:b/>
          <w:bCs/>
          <w:color w:val="3C5281"/>
          <w:sz w:val="32"/>
          <w:szCs w:val="44"/>
        </w:rPr>
        <w:t>Algemene voorwaarden</w:t>
      </w:r>
      <w:r w:rsidR="00772F1F">
        <w:rPr>
          <w:rFonts w:ascii="Oswald Stencil" w:hAnsi="Oswald Stencil" w:cs="Calibri-Bold"/>
          <w:b/>
          <w:bCs/>
          <w:color w:val="3C5281"/>
          <w:sz w:val="32"/>
          <w:szCs w:val="44"/>
        </w:rPr>
        <w:t xml:space="preserve"> </w:t>
      </w:r>
      <w:proofErr w:type="spellStart"/>
      <w:r w:rsidR="00772F1F" w:rsidRPr="00772F1F">
        <w:rPr>
          <w:rFonts w:ascii="Oswald Stencil" w:hAnsi="Oswald Stencil" w:cs="Calibri-Bold"/>
          <w:b/>
          <w:bCs/>
          <w:color w:val="BBA382"/>
          <w:sz w:val="32"/>
          <w:szCs w:val="44"/>
        </w:rPr>
        <w:t>johnvandersluis</w:t>
      </w:r>
      <w:proofErr w:type="spellEnd"/>
      <w:r w:rsidR="00772F1F">
        <w:rPr>
          <w:rFonts w:ascii="Oswald Stencil" w:hAnsi="Oswald Stencil" w:cs="Calibri-Bold"/>
          <w:b/>
          <w:bCs/>
          <w:color w:val="BBA382"/>
          <w:sz w:val="32"/>
          <w:szCs w:val="44"/>
        </w:rPr>
        <w:t xml:space="preserve"> </w:t>
      </w:r>
      <w:r w:rsidR="00772F1F" w:rsidRPr="00772F1F">
        <w:rPr>
          <w:rFonts w:ascii="Oswald Stencil" w:hAnsi="Oswald Stencil" w:cs="Calibri-Bold"/>
          <w:b/>
          <w:bCs/>
          <w:color w:val="D34937"/>
          <w:sz w:val="32"/>
          <w:szCs w:val="44"/>
        </w:rPr>
        <w:t>lopendstilstaan.nl</w:t>
      </w:r>
    </w:p>
    <w:p w:rsidR="00A3688B" w:rsidRDefault="00A3688B" w:rsidP="00A3688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93D150"/>
          <w:sz w:val="44"/>
          <w:szCs w:val="44"/>
        </w:rPr>
      </w:pPr>
      <w:bookmarkStart w:id="0" w:name="_GoBack"/>
      <w:bookmarkEnd w:id="0"/>
    </w:p>
    <w:p w:rsidR="00A3688B" w:rsidRPr="00A3688B" w:rsidRDefault="00A3688B" w:rsidP="00A3688B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swald Light" w:hAnsi="Oswald Light" w:cs="Calibri"/>
          <w:color w:val="000000"/>
          <w:sz w:val="28"/>
          <w:szCs w:val="28"/>
        </w:rPr>
      </w:pPr>
      <w:r w:rsidRPr="00A3688B">
        <w:rPr>
          <w:rFonts w:ascii="Oswald Light" w:hAnsi="Oswald Light" w:cs="Calibri"/>
          <w:color w:val="000000"/>
          <w:sz w:val="28"/>
          <w:szCs w:val="28"/>
        </w:rPr>
        <w:t xml:space="preserve">Horeca en overige activiteiten worden rechtstreeks met opdrachtgever afgestemd en gefactureerd. </w:t>
      </w:r>
    </w:p>
    <w:p w:rsidR="00A3688B" w:rsidRPr="00A3688B" w:rsidRDefault="00A3688B" w:rsidP="00A3688B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swald Light" w:hAnsi="Oswald Light" w:cs="Calibri"/>
          <w:color w:val="000000"/>
          <w:sz w:val="28"/>
          <w:szCs w:val="28"/>
        </w:rPr>
      </w:pPr>
      <w:r w:rsidRPr="00A3688B">
        <w:rPr>
          <w:rFonts w:ascii="Oswald Light" w:hAnsi="Oswald Light" w:cs="Calibri"/>
          <w:color w:val="000000"/>
          <w:sz w:val="28"/>
          <w:szCs w:val="28"/>
        </w:rPr>
        <w:t>Er is geen slecht-weer-alternatief</w:t>
      </w:r>
      <w:r w:rsidR="00943C40">
        <w:rPr>
          <w:rFonts w:ascii="Oswald Light" w:hAnsi="Oswald Light" w:cs="Calibri"/>
          <w:color w:val="000000"/>
          <w:sz w:val="28"/>
          <w:szCs w:val="28"/>
        </w:rPr>
        <w:t xml:space="preserve"> voor de buitenprogramma’s</w:t>
      </w:r>
      <w:r w:rsidRPr="00A3688B">
        <w:rPr>
          <w:rFonts w:ascii="Oswald Light" w:hAnsi="Oswald Light" w:cs="Calibri"/>
          <w:color w:val="000000"/>
          <w:sz w:val="28"/>
          <w:szCs w:val="28"/>
        </w:rPr>
        <w:t xml:space="preserve">. Indien weersverwachting </w:t>
      </w:r>
      <w:r w:rsidRPr="00A3688B">
        <w:rPr>
          <w:rFonts w:ascii="Oswald Light" w:hAnsi="Oswald Light" w:cs="Calibri-Italic"/>
          <w:i/>
          <w:iCs/>
          <w:color w:val="000000"/>
          <w:sz w:val="28"/>
          <w:szCs w:val="28"/>
        </w:rPr>
        <w:t>te slecht</w:t>
      </w:r>
      <w:r w:rsidR="00943C40">
        <w:rPr>
          <w:rFonts w:ascii="Oswald Light" w:hAnsi="Oswald Light" w:cs="Calibri-Italic"/>
          <w:i/>
          <w:iCs/>
          <w:color w:val="000000"/>
          <w:sz w:val="28"/>
          <w:szCs w:val="28"/>
        </w:rPr>
        <w:t xml:space="preserve"> </w:t>
      </w:r>
      <w:r w:rsidRPr="00A3688B">
        <w:rPr>
          <w:rFonts w:ascii="Oswald Light" w:hAnsi="Oswald Light" w:cs="Calibri"/>
          <w:color w:val="000000"/>
          <w:sz w:val="28"/>
          <w:szCs w:val="28"/>
        </w:rPr>
        <w:t>is (dit wordt 2 dagen van tevoren met klant afgestemd) kan er kosteloos een nieuwe datum worden geprikt.</w:t>
      </w:r>
    </w:p>
    <w:p w:rsidR="00A3688B" w:rsidRPr="00A3688B" w:rsidRDefault="00A3688B" w:rsidP="00A3688B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swald Light" w:hAnsi="Oswald Light" w:cs="Calibri"/>
          <w:color w:val="000000"/>
          <w:sz w:val="28"/>
          <w:szCs w:val="28"/>
        </w:rPr>
      </w:pPr>
      <w:r w:rsidRPr="00A3688B">
        <w:rPr>
          <w:rFonts w:ascii="Oswald Light" w:hAnsi="Oswald Light" w:cs="Calibri"/>
          <w:color w:val="000000"/>
          <w:sz w:val="28"/>
          <w:szCs w:val="28"/>
        </w:rPr>
        <w:t>Indien gewenst</w:t>
      </w:r>
      <w:r w:rsidR="00943C40">
        <w:rPr>
          <w:rFonts w:ascii="Oswald Light" w:hAnsi="Oswald Light" w:cs="Calibri"/>
          <w:color w:val="000000"/>
          <w:sz w:val="28"/>
          <w:szCs w:val="28"/>
        </w:rPr>
        <w:t xml:space="preserve"> kan er </w:t>
      </w:r>
      <w:r w:rsidRPr="00A3688B">
        <w:rPr>
          <w:rFonts w:ascii="Oswald Light" w:hAnsi="Oswald Light" w:cs="Calibri"/>
          <w:color w:val="000000"/>
          <w:sz w:val="28"/>
          <w:szCs w:val="28"/>
        </w:rPr>
        <w:t>in overleg tegen een meerprijs een locatie binnen worden gehuurd.</w:t>
      </w:r>
    </w:p>
    <w:p w:rsidR="00943C40" w:rsidRDefault="00A3688B" w:rsidP="00A3688B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swald Light" w:hAnsi="Oswald Light" w:cs="Calibri"/>
          <w:color w:val="000000"/>
          <w:sz w:val="28"/>
          <w:szCs w:val="28"/>
        </w:rPr>
      </w:pPr>
      <w:r w:rsidRPr="00A3688B">
        <w:rPr>
          <w:rFonts w:ascii="Oswald Light" w:hAnsi="Oswald Light" w:cs="Calibri"/>
          <w:color w:val="000000"/>
          <w:sz w:val="28"/>
          <w:szCs w:val="28"/>
        </w:rPr>
        <w:t xml:space="preserve">De factuur dient voor aanvang van de activiteit te worden betaald. </w:t>
      </w:r>
    </w:p>
    <w:p w:rsidR="00A3688B" w:rsidRPr="00A3688B" w:rsidRDefault="00A3688B" w:rsidP="00A3688B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swald Light" w:hAnsi="Oswald Light" w:cs="Calibri"/>
          <w:color w:val="000000"/>
          <w:sz w:val="28"/>
          <w:szCs w:val="28"/>
        </w:rPr>
      </w:pPr>
      <w:r w:rsidRPr="00A3688B">
        <w:rPr>
          <w:rFonts w:ascii="Oswald Light" w:hAnsi="Oswald Light" w:cs="Calibri"/>
          <w:color w:val="000000"/>
          <w:sz w:val="28"/>
          <w:szCs w:val="28"/>
        </w:rPr>
        <w:t xml:space="preserve">Het te factureren bedrag wordt niet gecorrigeerd bij eventuele afmeldingen van deelnemers. Wij hebben vaste prijzen. </w:t>
      </w:r>
    </w:p>
    <w:p w:rsidR="00A3688B" w:rsidRPr="00A3688B" w:rsidRDefault="00A3688B" w:rsidP="00A3688B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swald Light" w:hAnsi="Oswald Light" w:cs="Calibri"/>
          <w:color w:val="000000"/>
          <w:sz w:val="28"/>
          <w:szCs w:val="28"/>
        </w:rPr>
      </w:pPr>
      <w:r w:rsidRPr="00A3688B">
        <w:rPr>
          <w:rFonts w:ascii="Oswald Light" w:hAnsi="Oswald Light" w:cs="Calibri"/>
          <w:color w:val="000000"/>
          <w:sz w:val="28"/>
          <w:szCs w:val="28"/>
        </w:rPr>
        <w:t xml:space="preserve">Bij annulering door opdrachtgever binnen 30 dagen of 14 dagen voor aanvang wordt resp. 50% en 100% in rekening gebracht. </w:t>
      </w:r>
    </w:p>
    <w:p w:rsidR="00A3688B" w:rsidRPr="00A3688B" w:rsidRDefault="00A3688B" w:rsidP="00A3688B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swald Light" w:hAnsi="Oswald Light" w:cs="Calibri"/>
          <w:color w:val="000000"/>
          <w:sz w:val="28"/>
          <w:szCs w:val="28"/>
        </w:rPr>
      </w:pPr>
      <w:r w:rsidRPr="00A3688B">
        <w:rPr>
          <w:rFonts w:ascii="Oswald Light" w:hAnsi="Oswald Light" w:cs="Calibri"/>
          <w:color w:val="000000"/>
          <w:sz w:val="28"/>
          <w:szCs w:val="28"/>
        </w:rPr>
        <w:t xml:space="preserve">Definitieve doorgang van activiteit altijd onder voorbehoud van goedkeuring door Gemeente Dordrecht (of andere instantie zoals Staatsbosbeheer) voor gebruik gebied. </w:t>
      </w:r>
    </w:p>
    <w:p w:rsidR="00A3688B" w:rsidRDefault="00A3688B" w:rsidP="00A3688B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swald Light" w:hAnsi="Oswald Light" w:cs="Calibri"/>
          <w:color w:val="000000"/>
          <w:sz w:val="28"/>
          <w:szCs w:val="28"/>
        </w:rPr>
      </w:pPr>
      <w:r w:rsidRPr="00A3688B">
        <w:rPr>
          <w:rFonts w:ascii="Oswald Light" w:hAnsi="Oswald Light" w:cs="Calibri"/>
          <w:color w:val="000000"/>
          <w:sz w:val="28"/>
          <w:szCs w:val="28"/>
        </w:rPr>
        <w:t xml:space="preserve">Mogelijkheden overige activiteiten (zoals horeca) afhankelijk van beschikbaarheid. </w:t>
      </w:r>
    </w:p>
    <w:p w:rsidR="00943C40" w:rsidRDefault="00A3688B" w:rsidP="00A3688B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swald Light" w:hAnsi="Oswald Light" w:cs="Calibri"/>
          <w:color w:val="000000"/>
          <w:sz w:val="28"/>
          <w:szCs w:val="28"/>
        </w:rPr>
      </w:pPr>
      <w:r w:rsidRPr="00943C40">
        <w:rPr>
          <w:rFonts w:ascii="Oswald Light" w:hAnsi="Oswald Light" w:cs="Calibri"/>
          <w:color w:val="000000"/>
          <w:sz w:val="28"/>
          <w:szCs w:val="28"/>
        </w:rPr>
        <w:t>Deelname geschiedt op eigen risico. Lopend Stilstaan en John van der Sluis</w:t>
      </w:r>
      <w:r w:rsidR="00943C40" w:rsidRPr="00943C40">
        <w:rPr>
          <w:rFonts w:ascii="Oswald Light" w:hAnsi="Oswald Light" w:cs="Calibri"/>
          <w:color w:val="000000"/>
          <w:sz w:val="28"/>
          <w:szCs w:val="28"/>
        </w:rPr>
        <w:t xml:space="preserve"> </w:t>
      </w:r>
      <w:r w:rsidRPr="00943C40">
        <w:rPr>
          <w:rFonts w:ascii="Oswald Light" w:hAnsi="Oswald Light" w:cs="Calibri"/>
          <w:color w:val="000000"/>
          <w:sz w:val="28"/>
          <w:szCs w:val="28"/>
        </w:rPr>
        <w:t>zijn op geen enkele wijze aansprakelijk voor wat voor schade dan ook.</w:t>
      </w:r>
    </w:p>
    <w:p w:rsidR="00943C40" w:rsidRPr="00943C40" w:rsidRDefault="00943C40" w:rsidP="00A3688B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swald Light" w:hAnsi="Oswald Light"/>
          <w:sz w:val="28"/>
          <w:szCs w:val="28"/>
        </w:rPr>
      </w:pPr>
      <w:r w:rsidRPr="00943C40">
        <w:rPr>
          <w:rFonts w:ascii="Oswald Light" w:hAnsi="Oswald Light" w:cs="Calibri"/>
          <w:color w:val="000000"/>
          <w:sz w:val="28"/>
          <w:szCs w:val="28"/>
        </w:rPr>
        <w:t xml:space="preserve">Lopend Stilstaan en </w:t>
      </w:r>
      <w:r w:rsidR="00A3688B" w:rsidRPr="00943C40">
        <w:rPr>
          <w:rFonts w:ascii="Oswald Light" w:hAnsi="Oswald Light" w:cs="Calibri"/>
          <w:color w:val="000000"/>
          <w:sz w:val="28"/>
          <w:szCs w:val="28"/>
        </w:rPr>
        <w:t>John van der Sluis mogen zonder toestemming van</w:t>
      </w:r>
      <w:r w:rsidRPr="00943C40">
        <w:rPr>
          <w:rFonts w:ascii="Oswald Light" w:hAnsi="Oswald Light" w:cs="Calibri"/>
          <w:color w:val="000000"/>
          <w:sz w:val="28"/>
          <w:szCs w:val="28"/>
        </w:rPr>
        <w:t xml:space="preserve"> </w:t>
      </w:r>
      <w:r w:rsidR="00A3688B" w:rsidRPr="00943C40">
        <w:rPr>
          <w:rFonts w:ascii="Oswald Light" w:hAnsi="Oswald Light" w:cs="Calibri"/>
          <w:color w:val="000000"/>
          <w:sz w:val="28"/>
          <w:szCs w:val="28"/>
        </w:rPr>
        <w:t>opdrachtgever gebruik maken van beeldopnamen tijdens de activiteit,</w:t>
      </w:r>
      <w:r w:rsidRPr="00943C40">
        <w:rPr>
          <w:rFonts w:ascii="Oswald Light" w:hAnsi="Oswald Light" w:cs="Calibri"/>
          <w:color w:val="000000"/>
          <w:sz w:val="28"/>
          <w:szCs w:val="28"/>
        </w:rPr>
        <w:t xml:space="preserve"> </w:t>
      </w:r>
      <w:r w:rsidR="00A3688B" w:rsidRPr="00943C40">
        <w:rPr>
          <w:rFonts w:ascii="Oswald Light" w:hAnsi="Oswald Light" w:cs="Calibri"/>
          <w:color w:val="000000"/>
          <w:sz w:val="28"/>
          <w:szCs w:val="28"/>
        </w:rPr>
        <w:t>voor promotionele doeleinden. Hierbij zijn deelnemers anoniem (niet</w:t>
      </w:r>
      <w:r w:rsidRPr="00943C40">
        <w:rPr>
          <w:rFonts w:ascii="Oswald Light" w:hAnsi="Oswald Light" w:cs="Calibri"/>
          <w:color w:val="000000"/>
          <w:sz w:val="28"/>
          <w:szCs w:val="28"/>
        </w:rPr>
        <w:t xml:space="preserve"> </w:t>
      </w:r>
      <w:r w:rsidR="00A3688B" w:rsidRPr="00943C40">
        <w:rPr>
          <w:rFonts w:ascii="Oswald Light" w:hAnsi="Oswald Light" w:cs="Calibri"/>
          <w:color w:val="000000"/>
          <w:sz w:val="28"/>
          <w:szCs w:val="28"/>
        </w:rPr>
        <w:t>herkenbaar in beeld) en wordt het bedrijf en/of afdeling niet genoemd.</w:t>
      </w:r>
      <w:r w:rsidRPr="00943C40">
        <w:rPr>
          <w:rFonts w:ascii="Oswald Light" w:hAnsi="Oswald Light" w:cs="Calibri"/>
          <w:color w:val="000000"/>
          <w:sz w:val="28"/>
          <w:szCs w:val="28"/>
        </w:rPr>
        <w:t xml:space="preserve"> Bij twijfel vindt er altijd van tevoren overleg plaats.</w:t>
      </w:r>
    </w:p>
    <w:p w:rsidR="00943C40" w:rsidRPr="00943C40" w:rsidRDefault="00943C40" w:rsidP="00A3688B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swald Light" w:hAnsi="Oswald Light"/>
          <w:sz w:val="28"/>
          <w:szCs w:val="28"/>
        </w:rPr>
      </w:pPr>
      <w:r>
        <w:rPr>
          <w:rFonts w:ascii="Oswald Light" w:hAnsi="Oswald Light"/>
          <w:sz w:val="28"/>
          <w:szCs w:val="28"/>
        </w:rPr>
        <w:t>Lopend Stilstaan heeft een aansprakelijkheidsverzekering.</w:t>
      </w:r>
    </w:p>
    <w:p w:rsidR="00D602DC" w:rsidRPr="00772F1F" w:rsidRDefault="00A3688B" w:rsidP="00772F1F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Oswald Light" w:hAnsi="Oswald Light"/>
          <w:sz w:val="28"/>
          <w:szCs w:val="28"/>
        </w:rPr>
      </w:pPr>
      <w:r w:rsidRPr="00772F1F">
        <w:rPr>
          <w:rFonts w:ascii="Oswald Light" w:hAnsi="Oswald Light" w:cs="Calibri"/>
          <w:color w:val="000000"/>
          <w:sz w:val="28"/>
          <w:szCs w:val="28"/>
        </w:rPr>
        <w:t>Akkoord op de offerte betekent akkoord op bovengenoemde punten.</w:t>
      </w:r>
    </w:p>
    <w:sectPr w:rsidR="00D602DC" w:rsidRPr="00772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wald Stencil">
    <w:panose1 w:val="02000506000000020004"/>
    <w:charset w:val="00"/>
    <w:family w:val="modern"/>
    <w:notTrueType/>
    <w:pitch w:val="variable"/>
    <w:sig w:usb0="00000007" w:usb1="00000000" w:usb2="00000000" w:usb3="00000000" w:csb0="0000009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swald Light">
    <w:panose1 w:val="00000400000000000000"/>
    <w:charset w:val="00"/>
    <w:family w:val="auto"/>
    <w:pitch w:val="variable"/>
    <w:sig w:usb0="2000020F" w:usb1="00000000" w:usb2="00000000" w:usb3="00000000" w:csb0="00000197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64AC"/>
    <w:multiLevelType w:val="hybridMultilevel"/>
    <w:tmpl w:val="D5386E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1602"/>
    <w:multiLevelType w:val="hybridMultilevel"/>
    <w:tmpl w:val="C3B0CC48"/>
    <w:lvl w:ilvl="0" w:tplc="0B6C814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63DC1"/>
    <w:multiLevelType w:val="hybridMultilevel"/>
    <w:tmpl w:val="965AA87A"/>
    <w:lvl w:ilvl="0" w:tplc="0B6C814C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EA75B9"/>
    <w:multiLevelType w:val="hybridMultilevel"/>
    <w:tmpl w:val="28D852FA"/>
    <w:lvl w:ilvl="0" w:tplc="0B6C814C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8B"/>
    <w:rsid w:val="006D0198"/>
    <w:rsid w:val="00772F1F"/>
    <w:rsid w:val="00943C40"/>
    <w:rsid w:val="00A3688B"/>
    <w:rsid w:val="00D6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41A6"/>
  <w15:chartTrackingRefBased/>
  <w15:docId w15:val="{D92A679F-637D-48B9-9E8E-3BA393F9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6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 der Sluis</dc:creator>
  <cp:keywords/>
  <dc:description/>
  <cp:lastModifiedBy>John van der Sluis</cp:lastModifiedBy>
  <cp:revision>3</cp:revision>
  <dcterms:created xsi:type="dcterms:W3CDTF">2019-01-20T14:42:00Z</dcterms:created>
  <dcterms:modified xsi:type="dcterms:W3CDTF">2019-02-19T19:36:00Z</dcterms:modified>
</cp:coreProperties>
</file>